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F8A" w:rsidRPr="007A7F8A" w:rsidRDefault="007A7F8A" w:rsidP="007A7F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F8A">
        <w:rPr>
          <w:rFonts w:ascii="Times New Roman" w:hAnsi="Times New Roman" w:cs="Times New Roman"/>
          <w:b/>
          <w:sz w:val="24"/>
          <w:szCs w:val="24"/>
        </w:rPr>
        <w:t>Известить о продаже своей доли на недвижимость собственник может</w:t>
      </w:r>
    </w:p>
    <w:p w:rsidR="007A7F8A" w:rsidRDefault="007A7F8A" w:rsidP="007A7F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F8A">
        <w:rPr>
          <w:rFonts w:ascii="Times New Roman" w:hAnsi="Times New Roman" w:cs="Times New Roman"/>
          <w:b/>
          <w:sz w:val="24"/>
          <w:szCs w:val="24"/>
        </w:rPr>
        <w:t xml:space="preserve">через сайт </w:t>
      </w:r>
      <w:proofErr w:type="spellStart"/>
      <w:r w:rsidRPr="007A7F8A">
        <w:rPr>
          <w:rFonts w:ascii="Times New Roman" w:hAnsi="Times New Roman" w:cs="Times New Roman"/>
          <w:b/>
          <w:sz w:val="24"/>
          <w:szCs w:val="24"/>
        </w:rPr>
        <w:t>Росреестра</w:t>
      </w:r>
      <w:proofErr w:type="spellEnd"/>
    </w:p>
    <w:p w:rsidR="007A7F8A" w:rsidRPr="007A7F8A" w:rsidRDefault="007A7F8A" w:rsidP="007A7F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63B" w:rsidRPr="007A7F8A" w:rsidRDefault="00BA1C1C" w:rsidP="007A7F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F8A">
        <w:rPr>
          <w:rFonts w:ascii="Times New Roman" w:hAnsi="Times New Roman" w:cs="Times New Roman"/>
          <w:sz w:val="24"/>
          <w:szCs w:val="24"/>
        </w:rPr>
        <w:t>Кадастровая палата по Республике Мордовия</w:t>
      </w:r>
      <w:r w:rsidR="002C663B" w:rsidRPr="007A7F8A">
        <w:rPr>
          <w:rFonts w:ascii="Times New Roman" w:hAnsi="Times New Roman" w:cs="Times New Roman"/>
          <w:sz w:val="24"/>
          <w:szCs w:val="24"/>
        </w:rPr>
        <w:t xml:space="preserve"> информирует о новой функции "Личного кабинета" на сайте </w:t>
      </w:r>
      <w:proofErr w:type="spellStart"/>
      <w:r w:rsidR="002C663B" w:rsidRPr="007A7F8A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="002C663B" w:rsidRPr="007A7F8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C663B" w:rsidRPr="007A7F8A" w:rsidRDefault="002C663B" w:rsidP="007A7F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F8A">
        <w:rPr>
          <w:rFonts w:ascii="Times New Roman" w:hAnsi="Times New Roman" w:cs="Times New Roman"/>
          <w:sz w:val="24"/>
          <w:szCs w:val="24"/>
        </w:rPr>
        <w:t xml:space="preserve">В настоящее время у "Личного кабинета" на сайте </w:t>
      </w:r>
      <w:proofErr w:type="spellStart"/>
      <w:r w:rsidRPr="007A7F8A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7A7F8A">
        <w:rPr>
          <w:rFonts w:ascii="Times New Roman" w:hAnsi="Times New Roman" w:cs="Times New Roman"/>
          <w:sz w:val="24"/>
          <w:szCs w:val="24"/>
        </w:rPr>
        <w:t xml:space="preserve"> появилась новая функция. Она заинтересует тех заявителей, которые, являясь участниками долевой собственности на недвижимое имущество, решили продать  свою  долю.  В  этом  случае  в  соответствии  с  Гражданским  кодексом  Российской  Федерации продавец  доли  должен  направить  всем  остальным  участникам  долевой  собственности  в  письменной форме извещение о своем намерении. В то же время Федеральным законом 218-ФЗ "О государственной регистрации  недвижимости"  предусматривается  возможность  уведомления  участников  долевой собственности  на  объект  недвижимости  (за  исключением  жилых  помещений)  посредством  размещения соответствующего  извещения  на  сайте  </w:t>
      </w:r>
      <w:proofErr w:type="spellStart"/>
      <w:r w:rsidRPr="007A7F8A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7A7F8A">
        <w:rPr>
          <w:rFonts w:ascii="Times New Roman" w:hAnsi="Times New Roman" w:cs="Times New Roman"/>
          <w:sz w:val="24"/>
          <w:szCs w:val="24"/>
        </w:rPr>
        <w:t xml:space="preserve">  в  случае,  когда  число  участников  более  20. </w:t>
      </w:r>
    </w:p>
    <w:p w:rsidR="002C663B" w:rsidRPr="007A7F8A" w:rsidRDefault="002C663B" w:rsidP="007A7F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F8A">
        <w:rPr>
          <w:rFonts w:ascii="Times New Roman" w:hAnsi="Times New Roman" w:cs="Times New Roman"/>
          <w:sz w:val="24"/>
          <w:szCs w:val="24"/>
        </w:rPr>
        <w:t xml:space="preserve">Опубликованные извещения доступны для просмотра в разделе сайта "Электронные услуги и сервисы".  Теперь  сделать  это  продавец  доли  может,  заполнив  специальную  форму  в  "Личном  кабинете".  За публикацию извещения на сайте  </w:t>
      </w:r>
      <w:proofErr w:type="spellStart"/>
      <w:r w:rsidRPr="007A7F8A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7A7F8A">
        <w:rPr>
          <w:rFonts w:ascii="Times New Roman" w:hAnsi="Times New Roman" w:cs="Times New Roman"/>
          <w:sz w:val="24"/>
          <w:szCs w:val="24"/>
        </w:rPr>
        <w:t xml:space="preserve"> плата  не взимается. Участникам долевой собственности на объект недвижимости, у которых активирован "Личный кабинет", в течение трех дней </w:t>
      </w:r>
      <w:proofErr w:type="gramStart"/>
      <w:r w:rsidRPr="007A7F8A">
        <w:rPr>
          <w:rFonts w:ascii="Times New Roman" w:hAnsi="Times New Roman" w:cs="Times New Roman"/>
          <w:sz w:val="24"/>
          <w:szCs w:val="24"/>
        </w:rPr>
        <w:t>с даты размещения</w:t>
      </w:r>
      <w:proofErr w:type="gramEnd"/>
      <w:r w:rsidRPr="007A7F8A">
        <w:rPr>
          <w:rFonts w:ascii="Times New Roman" w:hAnsi="Times New Roman" w:cs="Times New Roman"/>
          <w:sz w:val="24"/>
          <w:szCs w:val="24"/>
        </w:rPr>
        <w:t xml:space="preserve"> одним  из  собственников  извещения  о  продаже  доли  будет  направлено  уведомление  о  его  публикации. </w:t>
      </w:r>
    </w:p>
    <w:p w:rsidR="00B00FE7" w:rsidRDefault="002C663B" w:rsidP="007A7F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F8A">
        <w:rPr>
          <w:rFonts w:ascii="Times New Roman" w:hAnsi="Times New Roman" w:cs="Times New Roman"/>
          <w:sz w:val="24"/>
          <w:szCs w:val="24"/>
        </w:rPr>
        <w:t xml:space="preserve">Сделка  по  продаже  доли  в  праве  собственности  на  объект  недвижимости  подлежит  нотариальному удостоверению.  Если  продавец  извещал  через  сайт  </w:t>
      </w:r>
      <w:proofErr w:type="spellStart"/>
      <w:r w:rsidRPr="007A7F8A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7A7F8A">
        <w:rPr>
          <w:rFonts w:ascii="Times New Roman" w:hAnsi="Times New Roman" w:cs="Times New Roman"/>
          <w:sz w:val="24"/>
          <w:szCs w:val="24"/>
        </w:rPr>
        <w:t xml:space="preserve">,  то  при  обращении  к  нотариусу подтверждать  это  не  потребуется,  поскольку  нотариус  проверит  данную  информацию  в  специальном разделе сайта, в котором опубликованное извещение доступно для просмотра в течение трех месяцев.  </w:t>
      </w:r>
    </w:p>
    <w:sectPr w:rsidR="00B00FE7" w:rsidSect="00560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663B"/>
    <w:rsid w:val="00144587"/>
    <w:rsid w:val="002C663B"/>
    <w:rsid w:val="00390D49"/>
    <w:rsid w:val="0056004B"/>
    <w:rsid w:val="00671137"/>
    <w:rsid w:val="007A7F8A"/>
    <w:rsid w:val="007B1707"/>
    <w:rsid w:val="009C72E1"/>
    <w:rsid w:val="009E4BEE"/>
    <w:rsid w:val="00B00FE7"/>
    <w:rsid w:val="00BA1C1C"/>
    <w:rsid w:val="00E26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gerasyunina</dc:creator>
  <cp:keywords/>
  <dc:description/>
  <cp:lastModifiedBy>gerasyunina</cp:lastModifiedBy>
  <cp:revision>12</cp:revision>
  <cp:lastPrinted>2018-03-20T06:31:00Z</cp:lastPrinted>
  <dcterms:created xsi:type="dcterms:W3CDTF">2018-02-26T12:09:00Z</dcterms:created>
  <dcterms:modified xsi:type="dcterms:W3CDTF">2018-03-22T08:04:00Z</dcterms:modified>
</cp:coreProperties>
</file>